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1D73" w14:textId="77777777" w:rsidR="00FE067E" w:rsidRPr="00A627F8" w:rsidRDefault="003C6034" w:rsidP="00CC1F3B">
      <w:pPr>
        <w:pStyle w:val="TitlePageOrigin"/>
        <w:rPr>
          <w:color w:val="auto"/>
        </w:rPr>
      </w:pPr>
      <w:r w:rsidRPr="00A627F8">
        <w:rPr>
          <w:caps w:val="0"/>
          <w:color w:val="auto"/>
        </w:rPr>
        <w:t>WEST VIRGINIA LEGISLATURE</w:t>
      </w:r>
    </w:p>
    <w:p w14:paraId="373FA86F" w14:textId="7FD11F17" w:rsidR="00CD36CF" w:rsidRPr="00A627F8" w:rsidRDefault="00CD36CF" w:rsidP="00CC1F3B">
      <w:pPr>
        <w:pStyle w:val="TitlePageSession"/>
        <w:rPr>
          <w:color w:val="auto"/>
        </w:rPr>
      </w:pPr>
      <w:r w:rsidRPr="00A627F8">
        <w:rPr>
          <w:color w:val="auto"/>
        </w:rPr>
        <w:t>20</w:t>
      </w:r>
      <w:r w:rsidR="00EC5E63" w:rsidRPr="00A627F8">
        <w:rPr>
          <w:color w:val="auto"/>
        </w:rPr>
        <w:t>2</w:t>
      </w:r>
      <w:r w:rsidR="00DB1B08" w:rsidRPr="00A627F8">
        <w:rPr>
          <w:color w:val="auto"/>
        </w:rPr>
        <w:t>4</w:t>
      </w:r>
      <w:r w:rsidRPr="00A627F8">
        <w:rPr>
          <w:color w:val="auto"/>
        </w:rPr>
        <w:t xml:space="preserve"> </w:t>
      </w:r>
      <w:r w:rsidR="003C6034" w:rsidRPr="00A627F8">
        <w:rPr>
          <w:caps w:val="0"/>
          <w:color w:val="auto"/>
        </w:rPr>
        <w:t>REGULAR SESSION</w:t>
      </w:r>
    </w:p>
    <w:p w14:paraId="202D7421" w14:textId="77777777" w:rsidR="00CD36CF" w:rsidRPr="00A627F8" w:rsidRDefault="002C26C9" w:rsidP="00CC1F3B">
      <w:pPr>
        <w:pStyle w:val="TitlePageBillPrefix"/>
        <w:rPr>
          <w:color w:val="auto"/>
        </w:rPr>
      </w:pPr>
      <w:sdt>
        <w:sdtPr>
          <w:rPr>
            <w:color w:val="auto"/>
          </w:rPr>
          <w:tag w:val="IntroDate"/>
          <w:id w:val="-1236936958"/>
          <w:placeholder>
            <w:docPart w:val="FDA163B7482C49DA876DAE449FDA4D35"/>
          </w:placeholder>
          <w:text/>
        </w:sdtPr>
        <w:sdtEndPr/>
        <w:sdtContent>
          <w:r w:rsidR="00AE48A0" w:rsidRPr="00A627F8">
            <w:rPr>
              <w:color w:val="auto"/>
            </w:rPr>
            <w:t>Introduced</w:t>
          </w:r>
        </w:sdtContent>
      </w:sdt>
    </w:p>
    <w:p w14:paraId="0ACCEC9C" w14:textId="55C9A7AC" w:rsidR="00CD36CF" w:rsidRPr="00A627F8" w:rsidRDefault="002C26C9" w:rsidP="00CC1F3B">
      <w:pPr>
        <w:pStyle w:val="BillNumber"/>
        <w:rPr>
          <w:color w:val="auto"/>
        </w:rPr>
      </w:pPr>
      <w:sdt>
        <w:sdtPr>
          <w:rPr>
            <w:color w:val="auto"/>
          </w:rPr>
          <w:tag w:val="Chamber"/>
          <w:id w:val="893011969"/>
          <w:lock w:val="sdtLocked"/>
          <w:placeholder>
            <w:docPart w:val="E13FB29C8BAE419C99DB5FE39B4FFDFE"/>
          </w:placeholder>
          <w:dropDownList>
            <w:listItem w:displayText="House" w:value="House"/>
            <w:listItem w:displayText="Senate" w:value="Senate"/>
          </w:dropDownList>
        </w:sdtPr>
        <w:sdtEndPr/>
        <w:sdtContent>
          <w:r w:rsidR="00FE1BAC" w:rsidRPr="00A627F8">
            <w:rPr>
              <w:color w:val="auto"/>
            </w:rPr>
            <w:t>House</w:t>
          </w:r>
        </w:sdtContent>
      </w:sdt>
      <w:r w:rsidR="00303684" w:rsidRPr="00A627F8">
        <w:rPr>
          <w:color w:val="auto"/>
        </w:rPr>
        <w:t xml:space="preserve"> </w:t>
      </w:r>
      <w:r w:rsidR="00CD36CF" w:rsidRPr="00A627F8">
        <w:rPr>
          <w:color w:val="auto"/>
        </w:rPr>
        <w:t xml:space="preserve">Bill </w:t>
      </w:r>
      <w:sdt>
        <w:sdtPr>
          <w:rPr>
            <w:color w:val="auto"/>
          </w:rPr>
          <w:tag w:val="BNum"/>
          <w:id w:val="1645317809"/>
          <w:lock w:val="sdtLocked"/>
          <w:placeholder>
            <w:docPart w:val="9B24533B82424FCD9A6ED2607049A61C"/>
          </w:placeholder>
          <w:text/>
        </w:sdtPr>
        <w:sdtEndPr/>
        <w:sdtContent>
          <w:r>
            <w:rPr>
              <w:color w:val="auto"/>
            </w:rPr>
            <w:t>4845</w:t>
          </w:r>
        </w:sdtContent>
      </w:sdt>
    </w:p>
    <w:p w14:paraId="729DCF3F" w14:textId="6C6A5EAD" w:rsidR="00CD36CF" w:rsidRPr="00A627F8" w:rsidRDefault="00CD36CF" w:rsidP="00CC1F3B">
      <w:pPr>
        <w:pStyle w:val="Sponsors"/>
        <w:rPr>
          <w:color w:val="auto"/>
        </w:rPr>
      </w:pPr>
      <w:r w:rsidRPr="00A627F8">
        <w:rPr>
          <w:color w:val="auto"/>
        </w:rPr>
        <w:t xml:space="preserve">By </w:t>
      </w:r>
      <w:sdt>
        <w:sdtPr>
          <w:rPr>
            <w:color w:val="auto"/>
          </w:rPr>
          <w:tag w:val="Sponsors"/>
          <w:id w:val="1589585889"/>
          <w:placeholder>
            <w:docPart w:val="80750F9DA4CA401F9340321D0033D6A8"/>
          </w:placeholder>
          <w:text w:multiLine="1"/>
        </w:sdtPr>
        <w:sdtEndPr/>
        <w:sdtContent>
          <w:r w:rsidR="00FE1BAC" w:rsidRPr="00A627F8">
            <w:rPr>
              <w:color w:val="auto"/>
            </w:rPr>
            <w:t>Delegate</w:t>
          </w:r>
          <w:r w:rsidR="0008312F">
            <w:rPr>
              <w:color w:val="auto"/>
            </w:rPr>
            <w:t>s</w:t>
          </w:r>
          <w:r w:rsidR="00FE1BAC" w:rsidRPr="00A627F8">
            <w:rPr>
              <w:color w:val="auto"/>
            </w:rPr>
            <w:t xml:space="preserve"> </w:t>
          </w:r>
          <w:r w:rsidR="00E7146E" w:rsidRPr="00A627F8">
            <w:rPr>
              <w:color w:val="auto"/>
            </w:rPr>
            <w:t>Hillenbrand</w:t>
          </w:r>
          <w:r w:rsidR="0008312F">
            <w:rPr>
              <w:color w:val="auto"/>
            </w:rPr>
            <w:t>, Chiarelli, McGeehan, C.Pritt, Phillips, Brooks, Shamblin, Thorne, Maynor, Ridenour, and Hanshaw (Mr.Speaker)</w:t>
          </w:r>
        </w:sdtContent>
      </w:sdt>
    </w:p>
    <w:p w14:paraId="2B249508" w14:textId="0974D5D6" w:rsidR="00E831B3" w:rsidRPr="00A627F8" w:rsidRDefault="00CD36CF" w:rsidP="00CC1F3B">
      <w:pPr>
        <w:pStyle w:val="References"/>
        <w:rPr>
          <w:color w:val="auto"/>
        </w:rPr>
      </w:pPr>
      <w:r w:rsidRPr="00A627F8">
        <w:rPr>
          <w:color w:val="auto"/>
        </w:rPr>
        <w:t>[</w:t>
      </w:r>
      <w:sdt>
        <w:sdtPr>
          <w:rPr>
            <w:color w:val="auto"/>
          </w:rPr>
          <w:tag w:val="References"/>
          <w:id w:val="-1043047873"/>
          <w:placeholder>
            <w:docPart w:val="55289C6C238F4F6C9BC014E28F41D999"/>
          </w:placeholder>
          <w:text w:multiLine="1"/>
        </w:sdtPr>
        <w:sdtEndPr/>
        <w:sdtContent>
          <w:r w:rsidR="002C26C9">
            <w:rPr>
              <w:color w:val="auto"/>
            </w:rPr>
            <w:t>Introduced January 17, 2024; Referred to the Committee on Technology and Infrastructure then the Judiciary</w:t>
          </w:r>
        </w:sdtContent>
      </w:sdt>
      <w:r w:rsidRPr="00A627F8">
        <w:rPr>
          <w:color w:val="auto"/>
        </w:rPr>
        <w:t>]</w:t>
      </w:r>
    </w:p>
    <w:p w14:paraId="3576122C" w14:textId="0FD9D08B" w:rsidR="00303684" w:rsidRPr="00A627F8" w:rsidRDefault="00E95DC1" w:rsidP="00CC1F3B">
      <w:pPr>
        <w:pStyle w:val="TitleSection"/>
        <w:rPr>
          <w:color w:val="auto"/>
        </w:rPr>
      </w:pPr>
      <w:r w:rsidRPr="00A627F8">
        <w:rPr>
          <w:color w:val="auto"/>
        </w:rPr>
        <w:lastRenderedPageBreak/>
        <w:t>A BILL to amend and reenact §61-3C-3 of the Code of West Virginia, 1931, as amended</w:t>
      </w:r>
      <w:r w:rsidR="007E560B" w:rsidRPr="00A627F8">
        <w:rPr>
          <w:color w:val="auto"/>
        </w:rPr>
        <w:t>; to amend said code by adding thereto new section, designated §61-3C-14</w:t>
      </w:r>
      <w:r w:rsidR="00DA64F0" w:rsidRPr="00A627F8">
        <w:rPr>
          <w:color w:val="auto"/>
        </w:rPr>
        <w:t>d</w:t>
      </w:r>
      <w:r w:rsidR="007E560B" w:rsidRPr="00A627F8">
        <w:rPr>
          <w:color w:val="auto"/>
        </w:rPr>
        <w:t>,</w:t>
      </w:r>
      <w:r w:rsidR="00E7146E" w:rsidRPr="00A627F8">
        <w:rPr>
          <w:color w:val="auto"/>
        </w:rPr>
        <w:t xml:space="preserve"> both</w:t>
      </w:r>
      <w:r w:rsidR="007E560B" w:rsidRPr="00A627F8">
        <w:rPr>
          <w:color w:val="auto"/>
        </w:rPr>
        <w:t xml:space="preserve"> relating to creating the </w:t>
      </w:r>
      <w:r w:rsidR="002D4920" w:rsidRPr="00A627F8">
        <w:rPr>
          <w:color w:val="auto"/>
        </w:rPr>
        <w:t xml:space="preserve">West Virginia </w:t>
      </w:r>
      <w:r w:rsidR="007E560B" w:rsidRPr="00A627F8">
        <w:rPr>
          <w:color w:val="auto"/>
        </w:rPr>
        <w:t>Anti-Swatting Act.</w:t>
      </w:r>
    </w:p>
    <w:p w14:paraId="0DA3F9A7" w14:textId="77777777" w:rsidR="00303684" w:rsidRPr="00A627F8" w:rsidRDefault="00303684" w:rsidP="00CC1F3B">
      <w:pPr>
        <w:pStyle w:val="EnactingClause"/>
        <w:rPr>
          <w:color w:val="auto"/>
        </w:rPr>
      </w:pPr>
      <w:r w:rsidRPr="00A627F8">
        <w:rPr>
          <w:color w:val="auto"/>
        </w:rPr>
        <w:t>Be it enacted by the Legislature of West Virginia:</w:t>
      </w:r>
    </w:p>
    <w:p w14:paraId="66AD4313" w14:textId="77777777" w:rsidR="003C6034" w:rsidRPr="00A627F8" w:rsidRDefault="003C6034" w:rsidP="00CC1F3B">
      <w:pPr>
        <w:pStyle w:val="EnactingClause"/>
        <w:rPr>
          <w:color w:val="auto"/>
        </w:rPr>
        <w:sectPr w:rsidR="003C6034" w:rsidRPr="00A627F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67922BE" w14:textId="27ED65DD" w:rsidR="00D01344" w:rsidRPr="00A627F8" w:rsidRDefault="00D01344" w:rsidP="00D01344">
      <w:pPr>
        <w:pStyle w:val="ArticleHeading"/>
        <w:rPr>
          <w:color w:val="auto"/>
        </w:rPr>
        <w:sectPr w:rsidR="00D01344" w:rsidRPr="00A627F8" w:rsidSect="007E464C">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A627F8">
        <w:rPr>
          <w:color w:val="auto"/>
        </w:rPr>
        <w:t xml:space="preserve">ARTICLE </w:t>
      </w:r>
      <w:r w:rsidR="00E7146E" w:rsidRPr="00A627F8">
        <w:rPr>
          <w:color w:val="auto"/>
        </w:rPr>
        <w:t>3C</w:t>
      </w:r>
      <w:r w:rsidRPr="00A627F8">
        <w:rPr>
          <w:color w:val="auto"/>
        </w:rPr>
        <w:t xml:space="preserve">. </w:t>
      </w:r>
      <w:r w:rsidR="00E7146E" w:rsidRPr="00A627F8">
        <w:rPr>
          <w:color w:val="auto"/>
        </w:rPr>
        <w:t>West Virginia Computer Crime And Abuse AcT</w:t>
      </w:r>
    </w:p>
    <w:p w14:paraId="142245DC" w14:textId="6D7F940A" w:rsidR="007E560B" w:rsidRPr="00A627F8" w:rsidRDefault="007E560B" w:rsidP="00E7146E">
      <w:pPr>
        <w:pStyle w:val="SectionHeading"/>
        <w:rPr>
          <w:color w:val="auto"/>
        </w:rPr>
      </w:pPr>
      <w:r w:rsidRPr="00A627F8">
        <w:rPr>
          <w:color w:val="auto"/>
        </w:rPr>
        <w:t>§61-3C-3. Definitions.</w:t>
      </w:r>
    </w:p>
    <w:p w14:paraId="7E6809FF" w14:textId="77777777" w:rsidR="00E7146E" w:rsidRPr="00A627F8" w:rsidRDefault="00E7146E" w:rsidP="00E7146E">
      <w:pPr>
        <w:pStyle w:val="SectionBody"/>
        <w:rPr>
          <w:bCs/>
          <w:color w:val="auto"/>
        </w:rPr>
      </w:pPr>
      <w:r w:rsidRPr="00A627F8">
        <w:rPr>
          <w:bCs/>
          <w:color w:val="auto"/>
        </w:rPr>
        <w:t>As used in this article, unless the context clearly indicates otherwise:</w:t>
      </w:r>
    </w:p>
    <w:p w14:paraId="785474A5" w14:textId="7EB671CC" w:rsidR="00E7146E" w:rsidRPr="00A627F8" w:rsidRDefault="00E7146E" w:rsidP="00E7146E">
      <w:pPr>
        <w:pStyle w:val="SectionBody"/>
        <w:rPr>
          <w:bCs/>
          <w:color w:val="auto"/>
        </w:rPr>
      </w:pPr>
      <w:r w:rsidRPr="00A627F8">
        <w:rPr>
          <w:bCs/>
          <w:color w:val="auto"/>
        </w:rPr>
        <w:t xml:space="preserve">(1) </w:t>
      </w:r>
      <w:r w:rsidR="002D4920" w:rsidRPr="00A627F8">
        <w:rPr>
          <w:bCs/>
          <w:color w:val="auto"/>
        </w:rPr>
        <w:t>"</w:t>
      </w:r>
      <w:r w:rsidRPr="00A627F8">
        <w:rPr>
          <w:bCs/>
          <w:color w:val="auto"/>
        </w:rPr>
        <w:t>Access</w:t>
      </w:r>
      <w:r w:rsidR="002D4920" w:rsidRPr="00A627F8">
        <w:rPr>
          <w:bCs/>
          <w:color w:val="auto"/>
        </w:rPr>
        <w:t>"</w:t>
      </w:r>
      <w:r w:rsidRPr="00A627F8">
        <w:rPr>
          <w:bCs/>
          <w:color w:val="auto"/>
        </w:rPr>
        <w:t xml:space="preserve"> means to instruct, communicate with, store data in, retrieve data from, intercept data from, or otherwise make use of any computer, computer network, computer program, computer software, computer data, or other computer resources.</w:t>
      </w:r>
    </w:p>
    <w:p w14:paraId="5B0BC544" w14:textId="7A993BFA" w:rsidR="00E7146E" w:rsidRPr="00A627F8" w:rsidRDefault="00E7146E" w:rsidP="00E7146E">
      <w:pPr>
        <w:pStyle w:val="SectionBody"/>
        <w:rPr>
          <w:bCs/>
          <w:color w:val="auto"/>
        </w:rPr>
      </w:pPr>
      <w:r w:rsidRPr="00A627F8">
        <w:rPr>
          <w:bCs/>
          <w:color w:val="auto"/>
        </w:rPr>
        <w:t xml:space="preserve">(2) </w:t>
      </w:r>
      <w:r w:rsidR="002D4920" w:rsidRPr="00A627F8">
        <w:rPr>
          <w:bCs/>
          <w:color w:val="auto"/>
        </w:rPr>
        <w:t>"</w:t>
      </w:r>
      <w:r w:rsidRPr="00A627F8">
        <w:rPr>
          <w:bCs/>
          <w:color w:val="auto"/>
        </w:rPr>
        <w:t>Authorization</w:t>
      </w:r>
      <w:r w:rsidR="002D4920" w:rsidRPr="00A627F8">
        <w:rPr>
          <w:bCs/>
          <w:color w:val="auto"/>
        </w:rPr>
        <w:t>"</w:t>
      </w:r>
      <w:r w:rsidRPr="00A627F8">
        <w:rPr>
          <w:bCs/>
          <w:color w:val="auto"/>
        </w:rPr>
        <w:t xml:space="preserve"> means the express or implied consent given by a person to another to access or use said person’s computer, computer network, computer program, computer software, computer system, password, identifying code, or personal identification number.</w:t>
      </w:r>
    </w:p>
    <w:p w14:paraId="6D9BAE1F" w14:textId="15FCF23C" w:rsidR="00E7146E" w:rsidRPr="00A627F8" w:rsidRDefault="00E7146E" w:rsidP="00E7146E">
      <w:pPr>
        <w:pStyle w:val="SectionBody"/>
        <w:rPr>
          <w:bCs/>
          <w:color w:val="auto"/>
        </w:rPr>
      </w:pPr>
      <w:r w:rsidRPr="00A627F8">
        <w:rPr>
          <w:bCs/>
          <w:color w:val="auto"/>
        </w:rPr>
        <w:t xml:space="preserve">(3) </w:t>
      </w:r>
      <w:r w:rsidR="002D4920" w:rsidRPr="00A627F8">
        <w:rPr>
          <w:bCs/>
          <w:color w:val="auto"/>
        </w:rPr>
        <w:t>"</w:t>
      </w:r>
      <w:r w:rsidRPr="00A627F8">
        <w:rPr>
          <w:bCs/>
          <w:color w:val="auto"/>
        </w:rPr>
        <w:t>Computer</w:t>
      </w:r>
      <w:r w:rsidR="002D4920" w:rsidRPr="00A627F8">
        <w:rPr>
          <w:bCs/>
          <w:color w:val="auto"/>
        </w:rPr>
        <w:t>"</w:t>
      </w:r>
      <w:r w:rsidRPr="00A627F8">
        <w:rPr>
          <w:bCs/>
          <w:color w:val="auto"/>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w:t>
      </w:r>
      <w:r w:rsidR="002D4920" w:rsidRPr="00A627F8">
        <w:rPr>
          <w:bCs/>
          <w:color w:val="auto"/>
        </w:rPr>
        <w:t>"</w:t>
      </w:r>
      <w:r w:rsidRPr="00A627F8">
        <w:rPr>
          <w:bCs/>
          <w:color w:val="auto"/>
        </w:rPr>
        <w:t>computer</w:t>
      </w:r>
      <w:r w:rsidR="002D4920" w:rsidRPr="00A627F8">
        <w:rPr>
          <w:bCs/>
          <w:color w:val="auto"/>
        </w:rPr>
        <w:t>"</w:t>
      </w:r>
      <w:r w:rsidRPr="00A627F8">
        <w:rPr>
          <w:bCs/>
          <w:color w:val="auto"/>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0873D519" w14:textId="6F74FF5B" w:rsidR="00E7146E" w:rsidRPr="00A627F8" w:rsidRDefault="00E7146E" w:rsidP="00E7146E">
      <w:pPr>
        <w:pStyle w:val="SectionBody"/>
        <w:rPr>
          <w:bCs/>
          <w:color w:val="auto"/>
        </w:rPr>
      </w:pPr>
      <w:r w:rsidRPr="00A627F8">
        <w:rPr>
          <w:bCs/>
          <w:color w:val="auto"/>
        </w:rPr>
        <w:t xml:space="preserve">(4) </w:t>
      </w:r>
      <w:r w:rsidR="002D4920" w:rsidRPr="00A627F8">
        <w:rPr>
          <w:bCs/>
          <w:color w:val="auto"/>
        </w:rPr>
        <w:t>"</w:t>
      </w:r>
      <w:r w:rsidRPr="00A627F8">
        <w:rPr>
          <w:bCs/>
          <w:color w:val="auto"/>
        </w:rPr>
        <w:t>Computer contaminant</w:t>
      </w:r>
      <w:r w:rsidR="002D4920" w:rsidRPr="00A627F8">
        <w:rPr>
          <w:bCs/>
          <w:color w:val="auto"/>
        </w:rPr>
        <w:t>"</w:t>
      </w:r>
      <w:r w:rsidRPr="00A627F8">
        <w:rPr>
          <w:bCs/>
          <w:color w:val="auto"/>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5EC2E10B" w14:textId="33ACFBDC" w:rsidR="00E7146E" w:rsidRPr="00A627F8" w:rsidRDefault="00E7146E" w:rsidP="00E7146E">
      <w:pPr>
        <w:pStyle w:val="SectionBody"/>
        <w:rPr>
          <w:bCs/>
          <w:color w:val="auto"/>
        </w:rPr>
      </w:pPr>
      <w:r w:rsidRPr="00A627F8">
        <w:rPr>
          <w:bCs/>
          <w:color w:val="auto"/>
        </w:rPr>
        <w:t xml:space="preserve">(5) </w:t>
      </w:r>
      <w:r w:rsidR="002D4920" w:rsidRPr="00A627F8">
        <w:rPr>
          <w:bCs/>
          <w:color w:val="auto"/>
        </w:rPr>
        <w:t>"</w:t>
      </w:r>
      <w:r w:rsidRPr="00A627F8">
        <w:rPr>
          <w:bCs/>
          <w:color w:val="auto"/>
        </w:rPr>
        <w:t>Computer data</w:t>
      </w:r>
      <w:r w:rsidR="002D4920" w:rsidRPr="00A627F8">
        <w:rPr>
          <w:bCs/>
          <w:color w:val="auto"/>
        </w:rPr>
        <w:t>"</w:t>
      </w:r>
      <w:r w:rsidRPr="00A627F8">
        <w:rPr>
          <w:bCs/>
          <w:color w:val="auto"/>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75404F57" w14:textId="3C928DAD" w:rsidR="00E7146E" w:rsidRPr="00A627F8" w:rsidRDefault="00E7146E" w:rsidP="00E7146E">
      <w:pPr>
        <w:pStyle w:val="SectionBody"/>
        <w:rPr>
          <w:bCs/>
          <w:color w:val="auto"/>
        </w:rPr>
      </w:pPr>
      <w:r w:rsidRPr="00A627F8">
        <w:rPr>
          <w:bCs/>
          <w:color w:val="auto"/>
        </w:rPr>
        <w:t xml:space="preserve">(6) </w:t>
      </w:r>
      <w:r w:rsidR="002D4920" w:rsidRPr="00A627F8">
        <w:rPr>
          <w:bCs/>
          <w:color w:val="auto"/>
        </w:rPr>
        <w:t>"</w:t>
      </w:r>
      <w:r w:rsidRPr="00A627F8">
        <w:rPr>
          <w:bCs/>
          <w:color w:val="auto"/>
        </w:rPr>
        <w:t>Computer network</w:t>
      </w:r>
      <w:r w:rsidR="002D4920" w:rsidRPr="00A627F8">
        <w:rPr>
          <w:bCs/>
          <w:color w:val="auto"/>
        </w:rPr>
        <w:t>"</w:t>
      </w:r>
      <w:r w:rsidRPr="00A627F8">
        <w:rPr>
          <w:bCs/>
          <w:color w:val="auto"/>
        </w:rPr>
        <w:t xml:space="preserve"> means a set of connected devices and communication facilities, including more than one computer, with the capability to transmit computer data among them through such communication facilities.</w:t>
      </w:r>
    </w:p>
    <w:p w14:paraId="3F30AF79" w14:textId="23116333" w:rsidR="00E7146E" w:rsidRPr="00A627F8" w:rsidRDefault="00E7146E" w:rsidP="00E7146E">
      <w:pPr>
        <w:pStyle w:val="SectionBody"/>
        <w:rPr>
          <w:bCs/>
          <w:color w:val="auto"/>
        </w:rPr>
      </w:pPr>
      <w:r w:rsidRPr="00A627F8">
        <w:rPr>
          <w:bCs/>
          <w:color w:val="auto"/>
        </w:rPr>
        <w:t xml:space="preserve">(7) </w:t>
      </w:r>
      <w:r w:rsidR="002D4920" w:rsidRPr="00A627F8">
        <w:rPr>
          <w:bCs/>
          <w:color w:val="auto"/>
        </w:rPr>
        <w:t>"</w:t>
      </w:r>
      <w:r w:rsidRPr="00A627F8">
        <w:rPr>
          <w:bCs/>
          <w:color w:val="auto"/>
        </w:rPr>
        <w:t>Computer operations</w:t>
      </w:r>
      <w:r w:rsidR="002D4920" w:rsidRPr="00A627F8">
        <w:rPr>
          <w:bCs/>
          <w:color w:val="auto"/>
        </w:rPr>
        <w:t>"</w:t>
      </w:r>
      <w:r w:rsidRPr="00A627F8">
        <w:rPr>
          <w:bCs/>
          <w:color w:val="auto"/>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sidR="002D4920" w:rsidRPr="00A627F8">
        <w:rPr>
          <w:bCs/>
          <w:color w:val="auto"/>
        </w:rPr>
        <w:t>"</w:t>
      </w:r>
      <w:r w:rsidRPr="00A627F8">
        <w:rPr>
          <w:bCs/>
          <w:color w:val="auto"/>
        </w:rPr>
        <w:t>computer operation</w:t>
      </w:r>
      <w:r w:rsidR="002D4920" w:rsidRPr="00A627F8">
        <w:rPr>
          <w:bCs/>
          <w:color w:val="auto"/>
        </w:rPr>
        <w:t>"</w:t>
      </w:r>
      <w:r w:rsidRPr="00A627F8">
        <w:rPr>
          <w:bCs/>
          <w:color w:val="auto"/>
        </w:rPr>
        <w:t xml:space="preserve"> for a particular computer shall also mean any function for which that computer was designed.</w:t>
      </w:r>
    </w:p>
    <w:p w14:paraId="49C879F7" w14:textId="171AD229" w:rsidR="00E7146E" w:rsidRPr="00A627F8" w:rsidRDefault="00E7146E" w:rsidP="00E7146E">
      <w:pPr>
        <w:pStyle w:val="SectionBody"/>
        <w:rPr>
          <w:bCs/>
          <w:color w:val="auto"/>
        </w:rPr>
      </w:pPr>
      <w:r w:rsidRPr="00A627F8">
        <w:rPr>
          <w:bCs/>
          <w:color w:val="auto"/>
        </w:rPr>
        <w:t xml:space="preserve">(8) </w:t>
      </w:r>
      <w:r w:rsidR="002D4920" w:rsidRPr="00A627F8">
        <w:rPr>
          <w:bCs/>
          <w:color w:val="auto"/>
        </w:rPr>
        <w:t>"</w:t>
      </w:r>
      <w:r w:rsidRPr="00A627F8">
        <w:rPr>
          <w:bCs/>
          <w:color w:val="auto"/>
        </w:rPr>
        <w:t>Computer program</w:t>
      </w:r>
      <w:r w:rsidR="002D4920" w:rsidRPr="00A627F8">
        <w:rPr>
          <w:bCs/>
          <w:color w:val="auto"/>
        </w:rPr>
        <w:t>"</w:t>
      </w:r>
      <w:r w:rsidRPr="00A627F8">
        <w:rPr>
          <w:bCs/>
          <w:color w:val="auto"/>
        </w:rPr>
        <w:t xml:space="preserve"> means an ordered set of computer data representing instructions or statements, in a form readable by a computer, which controls, directs, or otherwise influences the functioning of a computer or computer network.</w:t>
      </w:r>
    </w:p>
    <w:p w14:paraId="2AFBDDBC" w14:textId="67B02015" w:rsidR="00E7146E" w:rsidRPr="00A627F8" w:rsidRDefault="00E7146E" w:rsidP="00E7146E">
      <w:pPr>
        <w:pStyle w:val="SectionBody"/>
        <w:rPr>
          <w:bCs/>
          <w:color w:val="auto"/>
        </w:rPr>
      </w:pPr>
      <w:r w:rsidRPr="00A627F8">
        <w:rPr>
          <w:bCs/>
          <w:color w:val="auto"/>
        </w:rPr>
        <w:t xml:space="preserve">(9) </w:t>
      </w:r>
      <w:r w:rsidR="002D4920" w:rsidRPr="00A627F8">
        <w:rPr>
          <w:bCs/>
          <w:color w:val="auto"/>
        </w:rPr>
        <w:t>"</w:t>
      </w:r>
      <w:r w:rsidRPr="00A627F8">
        <w:rPr>
          <w:bCs/>
          <w:color w:val="auto"/>
        </w:rPr>
        <w:t>Computer software</w:t>
      </w:r>
      <w:r w:rsidR="002D4920" w:rsidRPr="00A627F8">
        <w:rPr>
          <w:bCs/>
          <w:color w:val="auto"/>
        </w:rPr>
        <w:t>"</w:t>
      </w:r>
      <w:r w:rsidRPr="00A627F8">
        <w:rPr>
          <w:bCs/>
          <w:color w:val="auto"/>
        </w:rPr>
        <w:t xml:space="preserve"> means a set of computer programs, procedures, and associated documentation concerned with computer data or with the operation of a computer, computer program, or computer network.</w:t>
      </w:r>
    </w:p>
    <w:p w14:paraId="1B764972" w14:textId="5933FD67" w:rsidR="00E7146E" w:rsidRPr="00A627F8" w:rsidRDefault="00E7146E" w:rsidP="00E7146E">
      <w:pPr>
        <w:pStyle w:val="SectionBody"/>
        <w:rPr>
          <w:bCs/>
          <w:color w:val="auto"/>
        </w:rPr>
      </w:pPr>
      <w:r w:rsidRPr="00A627F8">
        <w:rPr>
          <w:bCs/>
          <w:color w:val="auto"/>
        </w:rPr>
        <w:t xml:space="preserve">(10) </w:t>
      </w:r>
      <w:r w:rsidR="002D4920" w:rsidRPr="00A627F8">
        <w:rPr>
          <w:bCs/>
          <w:color w:val="auto"/>
        </w:rPr>
        <w:t>"</w:t>
      </w:r>
      <w:r w:rsidRPr="00A627F8">
        <w:rPr>
          <w:bCs/>
          <w:color w:val="auto"/>
        </w:rPr>
        <w:t>Computer services</w:t>
      </w:r>
      <w:r w:rsidR="002D4920" w:rsidRPr="00A627F8">
        <w:rPr>
          <w:bCs/>
          <w:color w:val="auto"/>
        </w:rPr>
        <w:t>"</w:t>
      </w:r>
      <w:r w:rsidRPr="00A627F8">
        <w:rPr>
          <w:bCs/>
          <w:color w:val="auto"/>
        </w:rPr>
        <w:t xml:space="preserve"> means computer access time, computer data processing, or computer data storage, and the computer data processed or stored in connection therewith.</w:t>
      </w:r>
    </w:p>
    <w:p w14:paraId="23EC4D38" w14:textId="5A33268E" w:rsidR="00E7146E" w:rsidRPr="00A627F8" w:rsidRDefault="00E7146E" w:rsidP="00E7146E">
      <w:pPr>
        <w:pStyle w:val="SectionBody"/>
        <w:rPr>
          <w:bCs/>
          <w:color w:val="auto"/>
        </w:rPr>
      </w:pPr>
      <w:r w:rsidRPr="00A627F8">
        <w:rPr>
          <w:bCs/>
          <w:color w:val="auto"/>
        </w:rPr>
        <w:t xml:space="preserve">(11) </w:t>
      </w:r>
      <w:r w:rsidR="002D4920" w:rsidRPr="00A627F8">
        <w:rPr>
          <w:bCs/>
          <w:color w:val="auto"/>
        </w:rPr>
        <w:t>"</w:t>
      </w:r>
      <w:r w:rsidRPr="00A627F8">
        <w:rPr>
          <w:bCs/>
          <w:color w:val="auto"/>
        </w:rPr>
        <w:t>Computer supplies</w:t>
      </w:r>
      <w:r w:rsidR="002D4920" w:rsidRPr="00A627F8">
        <w:rPr>
          <w:bCs/>
          <w:color w:val="auto"/>
        </w:rPr>
        <w:t>"</w:t>
      </w:r>
      <w:r w:rsidRPr="00A627F8">
        <w:rPr>
          <w:bCs/>
          <w:color w:val="auto"/>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3B5B16AA" w14:textId="7E41C4BF" w:rsidR="00E7146E" w:rsidRPr="00A627F8" w:rsidRDefault="00E7146E" w:rsidP="00E7146E">
      <w:pPr>
        <w:pStyle w:val="SectionBody"/>
        <w:rPr>
          <w:bCs/>
          <w:color w:val="auto"/>
        </w:rPr>
      </w:pPr>
      <w:r w:rsidRPr="00A627F8">
        <w:rPr>
          <w:bCs/>
          <w:color w:val="auto"/>
        </w:rPr>
        <w:t xml:space="preserve">(12) </w:t>
      </w:r>
      <w:r w:rsidR="002D4920" w:rsidRPr="00A627F8">
        <w:rPr>
          <w:bCs/>
          <w:color w:val="auto"/>
        </w:rPr>
        <w:t>"</w:t>
      </w:r>
      <w:r w:rsidRPr="00A627F8">
        <w:rPr>
          <w:bCs/>
          <w:color w:val="auto"/>
        </w:rPr>
        <w:t>Computer resources</w:t>
      </w:r>
      <w:r w:rsidR="002D4920" w:rsidRPr="00A627F8">
        <w:rPr>
          <w:bCs/>
          <w:color w:val="auto"/>
        </w:rPr>
        <w:t>"</w:t>
      </w:r>
      <w:r w:rsidRPr="00A627F8">
        <w:rPr>
          <w:bCs/>
          <w:color w:val="auto"/>
        </w:rPr>
        <w:t xml:space="preserve"> includes, but is not limited to, information retrieval; computer data processing, transmission, and storage; and any other functions performed, in whole or in part, by the use of a computer, computer network, computer software, or computer program.</w:t>
      </w:r>
    </w:p>
    <w:p w14:paraId="30814FE0" w14:textId="264FC5AA" w:rsidR="00E7146E" w:rsidRPr="00A627F8" w:rsidRDefault="00E7146E" w:rsidP="00E7146E">
      <w:pPr>
        <w:pStyle w:val="SectionBody"/>
        <w:rPr>
          <w:bCs/>
          <w:color w:val="auto"/>
        </w:rPr>
      </w:pPr>
      <w:r w:rsidRPr="00A627F8">
        <w:rPr>
          <w:bCs/>
          <w:color w:val="auto"/>
        </w:rPr>
        <w:t xml:space="preserve">(13) </w:t>
      </w:r>
      <w:r w:rsidR="002D4920" w:rsidRPr="00A627F8">
        <w:rPr>
          <w:bCs/>
          <w:color w:val="auto"/>
        </w:rPr>
        <w:t>"</w:t>
      </w:r>
      <w:r w:rsidRPr="00A627F8">
        <w:rPr>
          <w:bCs/>
          <w:color w:val="auto"/>
        </w:rPr>
        <w:t>Financial instrument</w:t>
      </w:r>
      <w:r w:rsidR="002D4920" w:rsidRPr="00A627F8">
        <w:rPr>
          <w:bCs/>
          <w:color w:val="auto"/>
        </w:rPr>
        <w:t>"</w:t>
      </w:r>
      <w:r w:rsidRPr="00A627F8">
        <w:rPr>
          <w:bCs/>
          <w:color w:val="auto"/>
        </w:rPr>
        <w:t xml:space="preserve"> includes, but is not limited to, a check, draft, warrant, money order, note, certificate of deposit, letter of credit, bill of exchange, credit or debit card, transaction authorization mechanism, marketable security, or any computerized representation thereof.</w:t>
      </w:r>
    </w:p>
    <w:p w14:paraId="6BE20F3A" w14:textId="750F1C8F" w:rsidR="00E7146E" w:rsidRPr="00A627F8" w:rsidRDefault="00E7146E" w:rsidP="00E7146E">
      <w:pPr>
        <w:pStyle w:val="SectionBody"/>
        <w:rPr>
          <w:bCs/>
          <w:color w:val="auto"/>
        </w:rPr>
      </w:pPr>
      <w:r w:rsidRPr="00A627F8">
        <w:rPr>
          <w:bCs/>
          <w:color w:val="auto"/>
        </w:rPr>
        <w:t xml:space="preserve">(14) </w:t>
      </w:r>
      <w:r w:rsidR="002D4920" w:rsidRPr="00A627F8">
        <w:rPr>
          <w:bCs/>
          <w:color w:val="auto"/>
        </w:rPr>
        <w:t>"</w:t>
      </w:r>
      <w:r w:rsidRPr="00A627F8">
        <w:rPr>
          <w:bCs/>
          <w:color w:val="auto"/>
        </w:rPr>
        <w:t>Owner</w:t>
      </w:r>
      <w:r w:rsidR="002D4920" w:rsidRPr="00A627F8">
        <w:rPr>
          <w:bCs/>
          <w:color w:val="auto"/>
        </w:rPr>
        <w:t>"</w:t>
      </w:r>
      <w:r w:rsidRPr="00A627F8">
        <w:rPr>
          <w:bCs/>
          <w:color w:val="auto"/>
        </w:rPr>
        <w:t xml:space="preserve"> means any person who owns or leases or is a licensee of a computer, computer network, computer data, computer program, computer software, computer resources, or computer supplies.</w:t>
      </w:r>
    </w:p>
    <w:p w14:paraId="5A6F0F84" w14:textId="7B708981" w:rsidR="00E7146E" w:rsidRPr="00A627F8" w:rsidRDefault="00E7146E" w:rsidP="00E7146E">
      <w:pPr>
        <w:pStyle w:val="SectionBody"/>
        <w:rPr>
          <w:bCs/>
          <w:color w:val="auto"/>
        </w:rPr>
      </w:pPr>
      <w:r w:rsidRPr="00A627F8">
        <w:rPr>
          <w:bCs/>
          <w:color w:val="auto"/>
        </w:rPr>
        <w:t xml:space="preserve">(15) </w:t>
      </w:r>
      <w:r w:rsidR="002D4920" w:rsidRPr="00A627F8">
        <w:rPr>
          <w:bCs/>
          <w:color w:val="auto"/>
        </w:rPr>
        <w:t>"</w:t>
      </w:r>
      <w:r w:rsidRPr="00A627F8">
        <w:rPr>
          <w:bCs/>
          <w:color w:val="auto"/>
        </w:rPr>
        <w:t>Person</w:t>
      </w:r>
      <w:r w:rsidR="002D4920" w:rsidRPr="00A627F8">
        <w:rPr>
          <w:bCs/>
          <w:color w:val="auto"/>
        </w:rPr>
        <w:t>"</w:t>
      </w:r>
      <w:r w:rsidRPr="00A627F8">
        <w:rPr>
          <w:bCs/>
          <w:color w:val="auto"/>
        </w:rPr>
        <w:t xml:space="preserve"> means any natural person, general partnership, limited partnership, trust, association, corporation, joint venture, or any state, county, or municipal government and any subdivision, branch, department, or agency thereof.</w:t>
      </w:r>
    </w:p>
    <w:p w14:paraId="71B32712" w14:textId="4D7B0E74" w:rsidR="00E7146E" w:rsidRPr="00A627F8" w:rsidRDefault="00E7146E" w:rsidP="00E7146E">
      <w:pPr>
        <w:pStyle w:val="SectionBody"/>
        <w:rPr>
          <w:bCs/>
          <w:color w:val="auto"/>
        </w:rPr>
      </w:pPr>
      <w:r w:rsidRPr="00A627F8">
        <w:rPr>
          <w:bCs/>
          <w:color w:val="auto"/>
        </w:rPr>
        <w:t xml:space="preserve">(16) </w:t>
      </w:r>
      <w:r w:rsidR="002D4920" w:rsidRPr="00A627F8">
        <w:rPr>
          <w:bCs/>
          <w:color w:val="auto"/>
        </w:rPr>
        <w:t>"</w:t>
      </w:r>
      <w:r w:rsidRPr="00A627F8">
        <w:rPr>
          <w:bCs/>
          <w:color w:val="auto"/>
        </w:rPr>
        <w:t>Property</w:t>
      </w:r>
      <w:r w:rsidR="002D4920" w:rsidRPr="00A627F8">
        <w:rPr>
          <w:bCs/>
          <w:color w:val="auto"/>
        </w:rPr>
        <w:t>"</w:t>
      </w:r>
      <w:r w:rsidRPr="00A627F8">
        <w:rPr>
          <w:bCs/>
          <w:color w:val="auto"/>
        </w:rPr>
        <w:t xml:space="preserve"> includes:</w:t>
      </w:r>
    </w:p>
    <w:p w14:paraId="00EEE1DE" w14:textId="77777777" w:rsidR="00E7146E" w:rsidRPr="00A627F8" w:rsidRDefault="00E7146E" w:rsidP="00E7146E">
      <w:pPr>
        <w:pStyle w:val="SectionBody"/>
        <w:rPr>
          <w:bCs/>
          <w:color w:val="auto"/>
        </w:rPr>
      </w:pPr>
      <w:r w:rsidRPr="00A627F8">
        <w:rPr>
          <w:bCs/>
          <w:color w:val="auto"/>
        </w:rPr>
        <w:t>(A) Real property;</w:t>
      </w:r>
    </w:p>
    <w:p w14:paraId="675BACBB" w14:textId="77777777" w:rsidR="00E7146E" w:rsidRPr="00A627F8" w:rsidRDefault="00E7146E" w:rsidP="00E7146E">
      <w:pPr>
        <w:pStyle w:val="SectionBody"/>
        <w:rPr>
          <w:bCs/>
          <w:color w:val="auto"/>
        </w:rPr>
      </w:pPr>
      <w:r w:rsidRPr="00A627F8">
        <w:rPr>
          <w:bCs/>
          <w:color w:val="auto"/>
        </w:rPr>
        <w:t>(B) Computers and computer networks;</w:t>
      </w:r>
    </w:p>
    <w:p w14:paraId="42FE6CC8" w14:textId="77777777" w:rsidR="00E7146E" w:rsidRPr="00A627F8" w:rsidRDefault="00E7146E" w:rsidP="00E7146E">
      <w:pPr>
        <w:pStyle w:val="SectionBody"/>
        <w:rPr>
          <w:bCs/>
          <w:color w:val="auto"/>
        </w:rPr>
      </w:pPr>
      <w:r w:rsidRPr="00A627F8">
        <w:rPr>
          <w:bCs/>
          <w:color w:val="auto"/>
        </w:rPr>
        <w:t>(C) Financial instruments, computer data, computer programs, computer software, and all other personal property regardless of whether they are:</w:t>
      </w:r>
    </w:p>
    <w:p w14:paraId="35A01AB6" w14:textId="77777777" w:rsidR="00E7146E" w:rsidRPr="00A627F8" w:rsidRDefault="00E7146E" w:rsidP="00E7146E">
      <w:pPr>
        <w:pStyle w:val="SectionBody"/>
        <w:rPr>
          <w:bCs/>
          <w:color w:val="auto"/>
        </w:rPr>
      </w:pPr>
      <w:r w:rsidRPr="00A627F8">
        <w:rPr>
          <w:bCs/>
          <w:color w:val="auto"/>
        </w:rPr>
        <w:t>(i) Tangible or intangible;</w:t>
      </w:r>
    </w:p>
    <w:p w14:paraId="5A2D7ABA" w14:textId="77777777" w:rsidR="00E7146E" w:rsidRPr="00A627F8" w:rsidRDefault="00E7146E" w:rsidP="00E7146E">
      <w:pPr>
        <w:pStyle w:val="SectionBody"/>
        <w:rPr>
          <w:bCs/>
          <w:color w:val="auto"/>
        </w:rPr>
      </w:pPr>
      <w:r w:rsidRPr="00A627F8">
        <w:rPr>
          <w:bCs/>
          <w:color w:val="auto"/>
        </w:rPr>
        <w:t>(ii) In a format readable by humans or by a computer;</w:t>
      </w:r>
    </w:p>
    <w:p w14:paraId="1DCA1DC5" w14:textId="77777777" w:rsidR="00E7146E" w:rsidRPr="00A627F8" w:rsidRDefault="00E7146E" w:rsidP="00E7146E">
      <w:pPr>
        <w:pStyle w:val="SectionBody"/>
        <w:rPr>
          <w:bCs/>
          <w:color w:val="auto"/>
        </w:rPr>
      </w:pPr>
      <w:r w:rsidRPr="00A627F8">
        <w:rPr>
          <w:bCs/>
          <w:color w:val="auto"/>
        </w:rPr>
        <w:t>(iii) In transit between computers or within a computer network or between any devices which comprise a computer; or</w:t>
      </w:r>
    </w:p>
    <w:p w14:paraId="6DE4CD21" w14:textId="77777777" w:rsidR="00E7146E" w:rsidRPr="00A627F8" w:rsidRDefault="00E7146E" w:rsidP="00E7146E">
      <w:pPr>
        <w:pStyle w:val="SectionBody"/>
        <w:rPr>
          <w:bCs/>
          <w:color w:val="auto"/>
        </w:rPr>
      </w:pPr>
      <w:r w:rsidRPr="00A627F8">
        <w:rPr>
          <w:bCs/>
          <w:color w:val="auto"/>
        </w:rPr>
        <w:t>(iv) Located on any paper or in any device on which it is stored by a computer or by a human; and</w:t>
      </w:r>
    </w:p>
    <w:p w14:paraId="7D9E5E86" w14:textId="77777777" w:rsidR="00E7146E" w:rsidRPr="00A627F8" w:rsidRDefault="00E7146E" w:rsidP="00E7146E">
      <w:pPr>
        <w:pStyle w:val="SectionBody"/>
        <w:rPr>
          <w:bCs/>
          <w:color w:val="auto"/>
        </w:rPr>
      </w:pPr>
      <w:r w:rsidRPr="00A627F8">
        <w:rPr>
          <w:bCs/>
          <w:color w:val="auto"/>
        </w:rPr>
        <w:t>(D) Computer services.</w:t>
      </w:r>
    </w:p>
    <w:p w14:paraId="3F9D3E7B" w14:textId="202FD461" w:rsidR="00E7146E" w:rsidRPr="00A627F8" w:rsidRDefault="00E7146E" w:rsidP="00E7146E">
      <w:pPr>
        <w:pStyle w:val="SectionBody"/>
        <w:rPr>
          <w:bCs/>
          <w:color w:val="auto"/>
        </w:rPr>
      </w:pPr>
      <w:r w:rsidRPr="00A627F8">
        <w:rPr>
          <w:bCs/>
          <w:color w:val="auto"/>
        </w:rPr>
        <w:t xml:space="preserve">(17) </w:t>
      </w:r>
      <w:r w:rsidR="002D4920" w:rsidRPr="00A627F8">
        <w:rPr>
          <w:bCs/>
          <w:color w:val="auto"/>
        </w:rPr>
        <w:t>"</w:t>
      </w:r>
      <w:r w:rsidRPr="00A627F8">
        <w:rPr>
          <w:bCs/>
          <w:color w:val="auto"/>
        </w:rPr>
        <w:t>Ransomware</w:t>
      </w:r>
      <w:r w:rsidR="002D4920" w:rsidRPr="00A627F8">
        <w:rPr>
          <w:bCs/>
          <w:color w:val="auto"/>
        </w:rPr>
        <w:t>"</w:t>
      </w:r>
      <w:r w:rsidRPr="00A627F8">
        <w:rPr>
          <w:bCs/>
          <w:color w:val="auto"/>
        </w:rPr>
        <w:t xml:space="preserve"> means a computer contaminant, or lock placed or introduced without authorization into a computer, computer system, or computer network that restricts access by an authorized user to the computer, computer system, computer network, or any data therein under circumstances in which the person responsible for the placement or introduction of the ransomware demands payment of money or other consideration to remove the computer contaminant, restore access to the computer, computer system, computer network, or data, or otherwise remediate the impact of the computer contaminant or lock.</w:t>
      </w:r>
    </w:p>
    <w:p w14:paraId="0E72BBA5" w14:textId="52DFF675" w:rsidR="00E7146E" w:rsidRPr="00A627F8" w:rsidRDefault="00E7146E" w:rsidP="00E7146E">
      <w:pPr>
        <w:pStyle w:val="SectionBody"/>
        <w:rPr>
          <w:bCs/>
          <w:color w:val="auto"/>
        </w:rPr>
      </w:pPr>
      <w:r w:rsidRPr="00A627F8">
        <w:rPr>
          <w:bCs/>
          <w:color w:val="auto"/>
        </w:rPr>
        <w:t xml:space="preserve">(18) </w:t>
      </w:r>
      <w:r w:rsidR="002D4920" w:rsidRPr="00A627F8">
        <w:rPr>
          <w:bCs/>
          <w:color w:val="auto"/>
        </w:rPr>
        <w:t>"</w:t>
      </w:r>
      <w:r w:rsidRPr="00A627F8">
        <w:rPr>
          <w:bCs/>
          <w:color w:val="auto"/>
        </w:rPr>
        <w:t>Value</w:t>
      </w:r>
      <w:r w:rsidR="002D4920" w:rsidRPr="00A627F8">
        <w:rPr>
          <w:bCs/>
          <w:color w:val="auto"/>
        </w:rPr>
        <w:t>"</w:t>
      </w:r>
      <w:r w:rsidRPr="00A627F8">
        <w:rPr>
          <w:bCs/>
          <w:color w:val="auto"/>
        </w:rPr>
        <w:t xml:space="preserve"> means having any potential to provide any direct or indirect gain or advantage to any person.</w:t>
      </w:r>
    </w:p>
    <w:p w14:paraId="525F24AA" w14:textId="1750F239" w:rsidR="00E7146E" w:rsidRPr="00A627F8" w:rsidRDefault="00E7146E" w:rsidP="00DA64F0">
      <w:pPr>
        <w:pStyle w:val="SectionBody"/>
        <w:rPr>
          <w:bCs/>
          <w:color w:val="auto"/>
        </w:rPr>
      </w:pPr>
      <w:r w:rsidRPr="00A627F8">
        <w:rPr>
          <w:bCs/>
          <w:color w:val="auto"/>
        </w:rPr>
        <w:t xml:space="preserve">(19) </w:t>
      </w:r>
      <w:r w:rsidR="002D4920" w:rsidRPr="00A627F8">
        <w:rPr>
          <w:bCs/>
          <w:color w:val="auto"/>
        </w:rPr>
        <w:t>"</w:t>
      </w:r>
      <w:r w:rsidRPr="00A627F8">
        <w:rPr>
          <w:bCs/>
          <w:color w:val="auto"/>
        </w:rPr>
        <w:t>Value of property or computer services</w:t>
      </w:r>
      <w:r w:rsidR="002D4920" w:rsidRPr="00A627F8">
        <w:rPr>
          <w:bCs/>
          <w:color w:val="auto"/>
        </w:rPr>
        <w:t>"</w:t>
      </w:r>
      <w:r w:rsidRPr="00A627F8">
        <w:rPr>
          <w:bCs/>
          <w:color w:val="auto"/>
        </w:rPr>
        <w:t xml:space="preserve"> shall be: (A) The market value of the property or computer services at the time of a violation of this article; or (B) if the property or computer services are unrecoverable, damaged, or destroyed as a result of a violation of §61-3C-6 or §61-3C-7 of this code, the cost of reproducing or replacing the property or computer services at the time of the violation.</w:t>
      </w:r>
    </w:p>
    <w:p w14:paraId="21CE09C1" w14:textId="5A681AF0" w:rsidR="008055C1" w:rsidRPr="00A627F8" w:rsidRDefault="00FE1BAC" w:rsidP="008055C1">
      <w:pPr>
        <w:pStyle w:val="SectionBody"/>
        <w:rPr>
          <w:bCs/>
          <w:color w:val="auto"/>
          <w:u w:val="single"/>
        </w:rPr>
      </w:pPr>
      <w:r w:rsidRPr="00A627F8">
        <w:rPr>
          <w:bCs/>
          <w:color w:val="auto"/>
          <w:u w:val="single"/>
        </w:rPr>
        <w:t>(</w:t>
      </w:r>
      <w:r w:rsidR="00E7146E" w:rsidRPr="00A627F8">
        <w:rPr>
          <w:bCs/>
          <w:color w:val="auto"/>
          <w:u w:val="single"/>
        </w:rPr>
        <w:t>20</w:t>
      </w:r>
      <w:r w:rsidRPr="00A627F8">
        <w:rPr>
          <w:bCs/>
          <w:color w:val="auto"/>
          <w:u w:val="single"/>
        </w:rPr>
        <w:t xml:space="preserve">) </w:t>
      </w:r>
      <w:r w:rsidR="00E95DC1" w:rsidRPr="00A627F8">
        <w:rPr>
          <w:bCs/>
          <w:color w:val="auto"/>
          <w:u w:val="single"/>
        </w:rPr>
        <w:t>"Telecommunications device" means any instrument, equipment, machine, or other device that facilitates telecommunication, including, but not limited to, a computer, computer network, computer chip, computer circuit, scanner, telephone, cellular telephone, pager, personal communications device, transponder, receiver, radio, modem, or device that enables the use of a modem.</w:t>
      </w:r>
    </w:p>
    <w:p w14:paraId="66DE3EFA" w14:textId="042FF0E0" w:rsidR="00E7146E" w:rsidRPr="00A627F8" w:rsidRDefault="00E7146E" w:rsidP="008055C1">
      <w:pPr>
        <w:pStyle w:val="SectionBody"/>
        <w:rPr>
          <w:bCs/>
          <w:color w:val="auto"/>
          <w:u w:val="single"/>
        </w:rPr>
      </w:pPr>
      <w:r w:rsidRPr="00A627F8">
        <w:rPr>
          <w:bCs/>
          <w:color w:val="auto"/>
          <w:u w:val="single"/>
        </w:rPr>
        <w:t>(21)</w:t>
      </w:r>
      <w:r w:rsidR="00DA64F0" w:rsidRPr="00A627F8">
        <w:rPr>
          <w:bCs/>
          <w:color w:val="auto"/>
          <w:u w:val="single"/>
        </w:rPr>
        <w:t xml:space="preserve"> </w:t>
      </w:r>
      <w:r w:rsidRPr="00A627F8">
        <w:rPr>
          <w:bCs/>
          <w:color w:val="auto"/>
          <w:u w:val="single"/>
        </w:rPr>
        <w:t>"Telecommunications service" means the providing, allowing, facilitating, or generating of any form of telecommunication through the use of a telecommunications device over a telecommunications system.</w:t>
      </w:r>
    </w:p>
    <w:p w14:paraId="4101AE8C" w14:textId="22642953" w:rsidR="00E7146E" w:rsidRPr="00A627F8" w:rsidRDefault="00E7146E" w:rsidP="00E7146E">
      <w:pPr>
        <w:pStyle w:val="SectionHeading"/>
        <w:rPr>
          <w:color w:val="auto"/>
          <w:u w:val="single"/>
        </w:rPr>
      </w:pPr>
      <w:r w:rsidRPr="00A627F8">
        <w:rPr>
          <w:color w:val="auto"/>
          <w:u w:val="single"/>
        </w:rPr>
        <w:t>§61-3C-14</w:t>
      </w:r>
      <w:r w:rsidR="00DA64F0" w:rsidRPr="00A627F8">
        <w:rPr>
          <w:color w:val="auto"/>
          <w:u w:val="single"/>
        </w:rPr>
        <w:t>d</w:t>
      </w:r>
      <w:r w:rsidRPr="00A627F8">
        <w:rPr>
          <w:color w:val="auto"/>
          <w:u w:val="single"/>
        </w:rPr>
        <w:t>. The West Virginia Anti-Swatting Act</w:t>
      </w:r>
    </w:p>
    <w:p w14:paraId="5A5FDDB0" w14:textId="77777777" w:rsidR="00E7146E" w:rsidRPr="00A627F8" w:rsidRDefault="00E7146E" w:rsidP="00E7146E">
      <w:pPr>
        <w:pStyle w:val="SectionBody"/>
        <w:rPr>
          <w:color w:val="auto"/>
          <w:u w:val="single"/>
        </w:rPr>
      </w:pPr>
      <w:r w:rsidRPr="00A627F8">
        <w:rPr>
          <w:color w:val="auto"/>
          <w:u w:val="single"/>
        </w:rPr>
        <w:t xml:space="preserve">(a) "Telecommunications device" and "telecommunications service" have the same meanings as in section §61-3C-3 of this Code. </w:t>
      </w:r>
    </w:p>
    <w:p w14:paraId="72212EA1" w14:textId="184CC2A2" w:rsidR="00E7146E" w:rsidRPr="00A627F8" w:rsidRDefault="00E7146E" w:rsidP="00E7146E">
      <w:pPr>
        <w:pStyle w:val="SectionBody"/>
        <w:rPr>
          <w:color w:val="auto"/>
          <w:u w:val="single"/>
        </w:rPr>
      </w:pPr>
      <w:r w:rsidRPr="00A627F8">
        <w:rPr>
          <w:color w:val="auto"/>
          <w:u w:val="single"/>
        </w:rPr>
        <w:t>(b) No person by means of a telecommunications device or telecommunications service shall report or cause to be reported false or misleading information to a law enforcement agency, emergency service provider, or public safety answering point, knowing the information to be false or misleading, with reckless disregard as to whether the report may cause bodily harm to any individual as a direct result of an emergency response to the report, and under circumstances where the report is reasonably likely to cause an emergency response from a law enforcement agency, emergency service provider, or public safety answering point and the report does cause an emergency response. Whoever violates this section is guilty of swatting.</w:t>
      </w:r>
    </w:p>
    <w:p w14:paraId="07DA2942" w14:textId="77777777" w:rsidR="00E7146E" w:rsidRPr="00A627F8" w:rsidRDefault="00E7146E" w:rsidP="00E7146E">
      <w:pPr>
        <w:pStyle w:val="SectionBody"/>
        <w:ind w:firstLine="0"/>
        <w:rPr>
          <w:color w:val="auto"/>
          <w:u w:val="single"/>
        </w:rPr>
      </w:pPr>
      <w:r w:rsidRPr="00A627F8">
        <w:rPr>
          <w:color w:val="auto"/>
          <w:u w:val="single"/>
        </w:rPr>
        <w:t xml:space="preserve">(c) This section does not apply to any person conducting an authorized emergency drill. </w:t>
      </w:r>
    </w:p>
    <w:p w14:paraId="628F9B5B" w14:textId="77777777" w:rsidR="002D4920" w:rsidRPr="00A627F8" w:rsidRDefault="00E7146E" w:rsidP="00E7146E">
      <w:pPr>
        <w:pStyle w:val="SectionBody"/>
        <w:rPr>
          <w:color w:val="auto"/>
          <w:u w:val="single"/>
        </w:rPr>
      </w:pPr>
      <w:r w:rsidRPr="00A627F8">
        <w:rPr>
          <w:color w:val="auto"/>
          <w:u w:val="single"/>
        </w:rPr>
        <w:t xml:space="preserve">(d)(1) </w:t>
      </w:r>
      <w:r w:rsidR="002D4920" w:rsidRPr="00A627F8">
        <w:rPr>
          <w:color w:val="auto"/>
          <w:u w:val="single"/>
        </w:rPr>
        <w:t>Swatting will be a felony offense.</w:t>
      </w:r>
    </w:p>
    <w:p w14:paraId="39ECBA01" w14:textId="77777777" w:rsidR="002D4920" w:rsidRPr="00A627F8" w:rsidRDefault="00E7146E" w:rsidP="00E7146E">
      <w:pPr>
        <w:pStyle w:val="SectionBody"/>
        <w:rPr>
          <w:color w:val="auto"/>
          <w:u w:val="single"/>
        </w:rPr>
      </w:pPr>
      <w:r w:rsidRPr="00A627F8">
        <w:rPr>
          <w:color w:val="auto"/>
          <w:u w:val="single"/>
        </w:rPr>
        <w:t>(</w:t>
      </w:r>
      <w:r w:rsidR="002D4920" w:rsidRPr="00A627F8">
        <w:rPr>
          <w:color w:val="auto"/>
          <w:u w:val="single"/>
        </w:rPr>
        <w:t>2</w:t>
      </w:r>
      <w:r w:rsidRPr="00A627F8">
        <w:rPr>
          <w:color w:val="auto"/>
          <w:u w:val="single"/>
        </w:rPr>
        <w:t>) Prior to the sentencing of a person who has been convicted of or pleaded guilty to a violation of this section, the court shall enter an order that directs any law enforcement agency or emergency service provider involved in the emergency response that wishes to be reimbursed for the costs incurred by the agency or provider during the emergency response, to file with the court within a specified time an itemized statement of those costs. The court may then order the offender to reimburse the agency for all or a portion of those costs</w:t>
      </w:r>
      <w:r w:rsidR="002D4920" w:rsidRPr="00A627F8">
        <w:rPr>
          <w:color w:val="auto"/>
          <w:u w:val="single"/>
        </w:rPr>
        <w:t>.</w:t>
      </w:r>
    </w:p>
    <w:p w14:paraId="2862D08B" w14:textId="65A766CF" w:rsidR="00033BC4" w:rsidRPr="00A627F8" w:rsidRDefault="00E7146E" w:rsidP="002D4920">
      <w:pPr>
        <w:pStyle w:val="SectionBody"/>
        <w:rPr>
          <w:color w:val="auto"/>
          <w:u w:val="single"/>
        </w:rPr>
      </w:pPr>
      <w:r w:rsidRPr="00A627F8">
        <w:rPr>
          <w:color w:val="auto"/>
          <w:u w:val="single"/>
        </w:rPr>
        <w:t>(</w:t>
      </w:r>
      <w:r w:rsidR="002D4920" w:rsidRPr="00A627F8">
        <w:rPr>
          <w:color w:val="auto"/>
          <w:u w:val="single"/>
        </w:rPr>
        <w:t>3</w:t>
      </w:r>
      <w:r w:rsidRPr="00A627F8">
        <w:rPr>
          <w:color w:val="auto"/>
          <w:u w:val="single"/>
        </w:rPr>
        <w:t>) Any act that is a violation of this section and any other section of th</w:t>
      </w:r>
      <w:r w:rsidR="002D4920" w:rsidRPr="00A627F8">
        <w:rPr>
          <w:color w:val="auto"/>
          <w:u w:val="single"/>
        </w:rPr>
        <w:t>is</w:t>
      </w:r>
      <w:r w:rsidRPr="00A627F8">
        <w:rPr>
          <w:color w:val="auto"/>
          <w:u w:val="single"/>
        </w:rPr>
        <w:t xml:space="preserve"> Code may be prosecuted under this section, the other section, or both sections.</w:t>
      </w:r>
    </w:p>
    <w:p w14:paraId="4A61E8D7" w14:textId="77777777" w:rsidR="00C33014" w:rsidRPr="00A627F8" w:rsidRDefault="00C33014" w:rsidP="00CC1F3B">
      <w:pPr>
        <w:pStyle w:val="Note"/>
        <w:rPr>
          <w:color w:val="auto"/>
        </w:rPr>
      </w:pPr>
    </w:p>
    <w:p w14:paraId="292E6543" w14:textId="7EC5BF3B" w:rsidR="006865E9" w:rsidRPr="00A627F8" w:rsidRDefault="00CF1DCA" w:rsidP="00CC1F3B">
      <w:pPr>
        <w:pStyle w:val="Note"/>
        <w:rPr>
          <w:color w:val="auto"/>
        </w:rPr>
      </w:pPr>
      <w:r w:rsidRPr="00A627F8">
        <w:rPr>
          <w:color w:val="auto"/>
        </w:rPr>
        <w:t>NOTE: The</w:t>
      </w:r>
      <w:r w:rsidR="006865E9" w:rsidRPr="00A627F8">
        <w:rPr>
          <w:color w:val="auto"/>
        </w:rPr>
        <w:t xml:space="preserve"> purpose of this bill is to </w:t>
      </w:r>
      <w:r w:rsidR="001F3E25" w:rsidRPr="00A627F8">
        <w:rPr>
          <w:color w:val="auto"/>
        </w:rPr>
        <w:t xml:space="preserve">create </w:t>
      </w:r>
      <w:r w:rsidR="007E560B" w:rsidRPr="00A627F8">
        <w:rPr>
          <w:color w:val="auto"/>
        </w:rPr>
        <w:t xml:space="preserve">the </w:t>
      </w:r>
      <w:r w:rsidR="002D4920" w:rsidRPr="00A627F8">
        <w:rPr>
          <w:color w:val="auto"/>
        </w:rPr>
        <w:t xml:space="preserve">West Virginia </w:t>
      </w:r>
      <w:r w:rsidR="007E560B" w:rsidRPr="00A627F8">
        <w:rPr>
          <w:color w:val="auto"/>
        </w:rPr>
        <w:t>Anti-Swatting Act.</w:t>
      </w:r>
    </w:p>
    <w:p w14:paraId="73EF770E" w14:textId="77777777" w:rsidR="006865E9" w:rsidRPr="00A627F8" w:rsidRDefault="00AE48A0" w:rsidP="00CC1F3B">
      <w:pPr>
        <w:pStyle w:val="Note"/>
        <w:rPr>
          <w:color w:val="auto"/>
        </w:rPr>
      </w:pPr>
      <w:r w:rsidRPr="00A627F8">
        <w:rPr>
          <w:color w:val="auto"/>
        </w:rPr>
        <w:t>Strike-throughs indicate language that would be stricken from a heading or the present law and underscoring indicates new language that would be added.</w:t>
      </w:r>
    </w:p>
    <w:sectPr w:rsidR="006865E9" w:rsidRPr="00A627F8" w:rsidSect="005C726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4C69" w14:textId="77777777" w:rsidR="008A3F62" w:rsidRPr="00B844FE" w:rsidRDefault="008A3F62" w:rsidP="00B844FE">
      <w:r>
        <w:separator/>
      </w:r>
    </w:p>
  </w:endnote>
  <w:endnote w:type="continuationSeparator" w:id="0">
    <w:p w14:paraId="506DCBEB" w14:textId="77777777" w:rsidR="008A3F62" w:rsidRPr="00B844FE" w:rsidRDefault="008A3F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D24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1FC3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A7F87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5503" w14:textId="77777777" w:rsidR="00DA64F0" w:rsidRDefault="00DA64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771138"/>
      <w:docPartObj>
        <w:docPartGallery w:val="Page Numbers (Bottom of Page)"/>
        <w:docPartUnique/>
      </w:docPartObj>
    </w:sdtPr>
    <w:sdtEndPr/>
    <w:sdtContent>
      <w:p w14:paraId="38A4C0A3" w14:textId="77777777" w:rsidR="00D01344" w:rsidRPr="00B844FE" w:rsidRDefault="00D013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7F0329" w14:textId="77777777" w:rsidR="00D01344" w:rsidRDefault="00D01344"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686343"/>
      <w:docPartObj>
        <w:docPartGallery w:val="Page Numbers (Bottom of Page)"/>
        <w:docPartUnique/>
      </w:docPartObj>
    </w:sdtPr>
    <w:sdtEndPr>
      <w:rPr>
        <w:noProof/>
      </w:rPr>
    </w:sdtEndPr>
    <w:sdtContent>
      <w:p w14:paraId="245853A6" w14:textId="1944CA7F" w:rsidR="005C7267" w:rsidRDefault="005C72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AEA8E" w14:textId="3AA846C2" w:rsidR="00D01344" w:rsidRDefault="00D01344"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DC47" w14:textId="77777777" w:rsidR="008A3F62" w:rsidRPr="00B844FE" w:rsidRDefault="008A3F62" w:rsidP="00B844FE">
      <w:r>
        <w:separator/>
      </w:r>
    </w:p>
  </w:footnote>
  <w:footnote w:type="continuationSeparator" w:id="0">
    <w:p w14:paraId="1D9108B4" w14:textId="77777777" w:rsidR="008A3F62" w:rsidRPr="00B844FE" w:rsidRDefault="008A3F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6506" w14:textId="77777777" w:rsidR="002A0269" w:rsidRPr="00B844FE" w:rsidRDefault="002C26C9">
    <w:pPr>
      <w:pStyle w:val="Header"/>
    </w:pPr>
    <w:sdt>
      <w:sdtPr>
        <w:id w:val="-684364211"/>
        <w:placeholder>
          <w:docPart w:val="E13FB29C8BAE419C99DB5FE39B4FFD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3FB29C8BAE419C99DB5FE39B4FFD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BB75" w14:textId="4158ECB5" w:rsidR="00C33014" w:rsidRPr="00DB1B08" w:rsidRDefault="00AE48A0" w:rsidP="00DB1B08">
    <w:pPr>
      <w:pStyle w:val="HeaderStyle"/>
    </w:pPr>
    <w:r w:rsidRPr="00DB1B08">
      <w:t>I</w:t>
    </w:r>
    <w:r w:rsidR="001A66B7" w:rsidRPr="00DB1B08">
      <w:t xml:space="preserve">ntr </w:t>
    </w:r>
    <w:sdt>
      <w:sdtPr>
        <w:tag w:val="BNumWH"/>
        <w:id w:val="138549797"/>
        <w:showingPlcHdr/>
        <w:text/>
      </w:sdtPr>
      <w:sdtEndPr/>
      <w:sdtContent/>
    </w:sdt>
    <w:r w:rsidR="007A5259" w:rsidRPr="00DB1B08">
      <w:t xml:space="preserve"> </w:t>
    </w:r>
    <w:r w:rsidR="00FE1BAC">
      <w:t>H</w:t>
    </w:r>
    <w:r w:rsidR="00D01344" w:rsidRPr="00DB1B08">
      <w:t>B</w:t>
    </w:r>
    <w:r w:rsidR="00C33014" w:rsidRPr="00DB1B08">
      <w:ptab w:relativeTo="margin" w:alignment="center" w:leader="none"/>
    </w:r>
    <w:r w:rsidR="00C33014" w:rsidRPr="00DB1B08">
      <w:tab/>
    </w:r>
    <w:sdt>
      <w:sdtPr>
        <w:alias w:val="CBD Number"/>
        <w:tag w:val="CBD Number"/>
        <w:id w:val="1176923086"/>
        <w:lock w:val="sdtLocked"/>
        <w:text/>
      </w:sdtPr>
      <w:sdtEndPr/>
      <w:sdtContent>
        <w:r w:rsidR="00D01344" w:rsidRPr="00DB1B08">
          <w:t>202</w:t>
        </w:r>
        <w:r w:rsidR="00DB1B08" w:rsidRPr="00DB1B08">
          <w:t>4</w:t>
        </w:r>
        <w:r w:rsidR="00D01344" w:rsidRPr="00DB1B08">
          <w:t>R</w:t>
        </w:r>
        <w:r w:rsidR="00FE1BAC">
          <w:t>1</w:t>
        </w:r>
        <w:r w:rsidR="008055C1">
          <w:t>46</w:t>
        </w:r>
        <w:r w:rsidR="00E7146E">
          <w:t>1</w:t>
        </w:r>
      </w:sdtContent>
    </w:sdt>
  </w:p>
  <w:p w14:paraId="006C53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C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0A54" w14:textId="77777777" w:rsidR="00D01344" w:rsidRPr="00B844FE" w:rsidRDefault="002C26C9">
    <w:pPr>
      <w:pStyle w:val="Header"/>
    </w:pPr>
    <w:sdt>
      <w:sdtPr>
        <w:id w:val="2125883947"/>
        <w:placeholder>
          <w:docPart w:val="E13FB29C8BAE419C99DB5FE39B4FFDFE"/>
        </w:placeholder>
        <w:temporary/>
        <w:showingPlcHdr/>
        <w15:appearance w15:val="hidden"/>
      </w:sdtPr>
      <w:sdtEndPr/>
      <w:sdtContent>
        <w:r w:rsidR="00D01344" w:rsidRPr="00B844FE">
          <w:t>[Type here]</w:t>
        </w:r>
      </w:sdtContent>
    </w:sdt>
    <w:r w:rsidR="00D01344" w:rsidRPr="00B844FE">
      <w:ptab w:relativeTo="margin" w:alignment="left" w:leader="none"/>
    </w:r>
    <w:sdt>
      <w:sdtPr>
        <w:id w:val="1119257483"/>
        <w:placeholder>
          <w:docPart w:val="E13FB29C8BAE419C99DB5FE39B4FFDFE"/>
        </w:placeholder>
        <w:temporary/>
        <w:showingPlcHdr/>
        <w15:appearance w15:val="hidden"/>
      </w:sdtPr>
      <w:sdtEndPr/>
      <w:sdtContent>
        <w:r w:rsidR="00D0134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AAE" w14:textId="4BA5915B" w:rsidR="00D01344" w:rsidRPr="00C33014" w:rsidRDefault="00D01344" w:rsidP="000573A9">
    <w:pPr>
      <w:pStyle w:val="HeaderStyle"/>
    </w:pPr>
    <w:r>
      <w:t xml:space="preserve">Intr </w:t>
    </w:r>
    <w:sdt>
      <w:sdtPr>
        <w:tag w:val="BNumWH"/>
        <w:id w:val="-1143502265"/>
        <w:showingPlcHdr/>
        <w:text/>
      </w:sdtPr>
      <w:sdtEndPr/>
      <w:sdtContent/>
    </w:sdt>
    <w:r>
      <w:t xml:space="preserve"> </w:t>
    </w:r>
    <w:r w:rsidR="00B166CA">
      <w:t>H</w:t>
    </w:r>
    <w:r>
      <w:t>B</w:t>
    </w:r>
    <w:r w:rsidRPr="002A0269">
      <w:ptab w:relativeTo="margin" w:alignment="center" w:leader="none"/>
    </w:r>
    <w:r>
      <w:tab/>
    </w:r>
    <w:sdt>
      <w:sdtPr>
        <w:alias w:val="CBD Number"/>
        <w:tag w:val="CBD Number"/>
        <w:id w:val="389000697"/>
        <w:text/>
      </w:sdtPr>
      <w:sdtEndPr/>
      <w:sdtContent>
        <w:r>
          <w:t>202</w:t>
        </w:r>
        <w:r w:rsidR="00DB1B08">
          <w:t>4</w:t>
        </w:r>
        <w:r>
          <w:t>R</w:t>
        </w:r>
        <w:r w:rsidR="00DB1B08">
          <w:t>1</w:t>
        </w:r>
        <w:r w:rsidR="00B166CA">
          <w:t>46</w:t>
        </w:r>
        <w:r w:rsidR="00E7146E">
          <w:t>1</w:t>
        </w:r>
      </w:sdtContent>
    </w:sdt>
  </w:p>
  <w:p w14:paraId="00520D11" w14:textId="77777777" w:rsidR="00D01344" w:rsidRPr="00C33014" w:rsidRDefault="00D01344"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F3F1" w14:textId="77777777" w:rsidR="00D01344" w:rsidRPr="002A0269" w:rsidRDefault="002C26C9" w:rsidP="00CC1F3B">
    <w:pPr>
      <w:pStyle w:val="HeaderStyle"/>
    </w:pPr>
    <w:sdt>
      <w:sdtPr>
        <w:tag w:val="BNumWH"/>
        <w:id w:val="-1890952866"/>
        <w:showingPlcHdr/>
        <w:text/>
      </w:sdtPr>
      <w:sdtEndPr/>
      <w:sdtContent/>
    </w:sdt>
    <w:r w:rsidR="00D01344" w:rsidRPr="002A0269">
      <w:ptab w:relativeTo="margin" w:alignment="center" w:leader="none"/>
    </w:r>
    <w:r w:rsidR="00D01344">
      <w:tab/>
    </w:r>
    <w:sdt>
      <w:sdtPr>
        <w:rPr>
          <w:color w:val="auto"/>
        </w:rPr>
        <w:alias w:val="CBD Number"/>
        <w:tag w:val="CBD Number"/>
        <w:id w:val="-944383718"/>
        <w:showingPlcHdr/>
        <w:text/>
      </w:sdtPr>
      <w:sdtEndPr/>
      <w:sdtContent>
        <w:r w:rsidR="00D01344">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8802351">
    <w:abstractNumId w:val="0"/>
  </w:num>
  <w:num w:numId="2" w16cid:durableId="152806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44"/>
    <w:rsid w:val="0000526A"/>
    <w:rsid w:val="00033BC4"/>
    <w:rsid w:val="000573A9"/>
    <w:rsid w:val="0008312F"/>
    <w:rsid w:val="00085D22"/>
    <w:rsid w:val="00093AB0"/>
    <w:rsid w:val="000C5C77"/>
    <w:rsid w:val="000E3912"/>
    <w:rsid w:val="0010070F"/>
    <w:rsid w:val="0015112E"/>
    <w:rsid w:val="001552E7"/>
    <w:rsid w:val="00155B2F"/>
    <w:rsid w:val="001566B4"/>
    <w:rsid w:val="001A66B7"/>
    <w:rsid w:val="001B0E9C"/>
    <w:rsid w:val="001C279E"/>
    <w:rsid w:val="001D459E"/>
    <w:rsid w:val="001F3E25"/>
    <w:rsid w:val="0022348D"/>
    <w:rsid w:val="00267C52"/>
    <w:rsid w:val="0027011C"/>
    <w:rsid w:val="00274200"/>
    <w:rsid w:val="00275740"/>
    <w:rsid w:val="002A0269"/>
    <w:rsid w:val="002C26C9"/>
    <w:rsid w:val="002D4920"/>
    <w:rsid w:val="00303684"/>
    <w:rsid w:val="003143F5"/>
    <w:rsid w:val="00314854"/>
    <w:rsid w:val="00394191"/>
    <w:rsid w:val="003C51CD"/>
    <w:rsid w:val="003C6034"/>
    <w:rsid w:val="00400B5C"/>
    <w:rsid w:val="004368E0"/>
    <w:rsid w:val="004C13DD"/>
    <w:rsid w:val="004D3ABE"/>
    <w:rsid w:val="004E3441"/>
    <w:rsid w:val="00500579"/>
    <w:rsid w:val="005A5366"/>
    <w:rsid w:val="005C7267"/>
    <w:rsid w:val="006369EB"/>
    <w:rsid w:val="00637E73"/>
    <w:rsid w:val="006424A8"/>
    <w:rsid w:val="006652FE"/>
    <w:rsid w:val="006865E9"/>
    <w:rsid w:val="00686E9A"/>
    <w:rsid w:val="00691F3E"/>
    <w:rsid w:val="00694BFB"/>
    <w:rsid w:val="006A106B"/>
    <w:rsid w:val="006C523D"/>
    <w:rsid w:val="006D4036"/>
    <w:rsid w:val="007507CF"/>
    <w:rsid w:val="007A5259"/>
    <w:rsid w:val="007A5F6F"/>
    <w:rsid w:val="007A7081"/>
    <w:rsid w:val="007E560B"/>
    <w:rsid w:val="007F1CF5"/>
    <w:rsid w:val="008055C1"/>
    <w:rsid w:val="00834EDE"/>
    <w:rsid w:val="00872135"/>
    <w:rsid w:val="008736AA"/>
    <w:rsid w:val="008A3F62"/>
    <w:rsid w:val="008D275D"/>
    <w:rsid w:val="00952AF1"/>
    <w:rsid w:val="00980327"/>
    <w:rsid w:val="00986478"/>
    <w:rsid w:val="009B5557"/>
    <w:rsid w:val="009F1067"/>
    <w:rsid w:val="00A31E01"/>
    <w:rsid w:val="00A37F09"/>
    <w:rsid w:val="00A527AD"/>
    <w:rsid w:val="00A627F8"/>
    <w:rsid w:val="00A718CF"/>
    <w:rsid w:val="00AD63B4"/>
    <w:rsid w:val="00AE48A0"/>
    <w:rsid w:val="00AE61BE"/>
    <w:rsid w:val="00B166CA"/>
    <w:rsid w:val="00B16F25"/>
    <w:rsid w:val="00B24422"/>
    <w:rsid w:val="00B511EC"/>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1344"/>
    <w:rsid w:val="00D526D0"/>
    <w:rsid w:val="00D579FC"/>
    <w:rsid w:val="00D709BE"/>
    <w:rsid w:val="00D81C16"/>
    <w:rsid w:val="00DA64F0"/>
    <w:rsid w:val="00DB1B08"/>
    <w:rsid w:val="00DE526B"/>
    <w:rsid w:val="00DF199D"/>
    <w:rsid w:val="00E01542"/>
    <w:rsid w:val="00E365F1"/>
    <w:rsid w:val="00E62F48"/>
    <w:rsid w:val="00E7108F"/>
    <w:rsid w:val="00E7146E"/>
    <w:rsid w:val="00E831B3"/>
    <w:rsid w:val="00E95DC1"/>
    <w:rsid w:val="00E95FBC"/>
    <w:rsid w:val="00EC5E63"/>
    <w:rsid w:val="00EE70CB"/>
    <w:rsid w:val="00F113DC"/>
    <w:rsid w:val="00F41CA2"/>
    <w:rsid w:val="00F443C0"/>
    <w:rsid w:val="00F62EFB"/>
    <w:rsid w:val="00F939A4"/>
    <w:rsid w:val="00FA7B09"/>
    <w:rsid w:val="00FD5B51"/>
    <w:rsid w:val="00FE067E"/>
    <w:rsid w:val="00FE1BA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36B1"/>
  <w15:chartTrackingRefBased/>
  <w15:docId w15:val="{708830CD-2C9B-41BE-A72B-99301E4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163B7482C49DA876DAE449FDA4D35"/>
        <w:category>
          <w:name w:val="General"/>
          <w:gallery w:val="placeholder"/>
        </w:category>
        <w:types>
          <w:type w:val="bbPlcHdr"/>
        </w:types>
        <w:behaviors>
          <w:behavior w:val="content"/>
        </w:behaviors>
        <w:guid w:val="{E1206D05-FA66-46B9-8946-F2B5E1A18A37}"/>
      </w:docPartPr>
      <w:docPartBody>
        <w:p w:rsidR="00F8669C" w:rsidRDefault="00F8669C">
          <w:pPr>
            <w:pStyle w:val="FDA163B7482C49DA876DAE449FDA4D35"/>
          </w:pPr>
          <w:r w:rsidRPr="00B844FE">
            <w:t>Prefix Text</w:t>
          </w:r>
        </w:p>
      </w:docPartBody>
    </w:docPart>
    <w:docPart>
      <w:docPartPr>
        <w:name w:val="E13FB29C8BAE419C99DB5FE39B4FFDFE"/>
        <w:category>
          <w:name w:val="General"/>
          <w:gallery w:val="placeholder"/>
        </w:category>
        <w:types>
          <w:type w:val="bbPlcHdr"/>
        </w:types>
        <w:behaviors>
          <w:behavior w:val="content"/>
        </w:behaviors>
        <w:guid w:val="{91F256B0-6968-420D-96E3-E58FBF8CF563}"/>
      </w:docPartPr>
      <w:docPartBody>
        <w:p w:rsidR="00F8669C" w:rsidRDefault="00F8669C">
          <w:pPr>
            <w:pStyle w:val="E13FB29C8BAE419C99DB5FE39B4FFDFE"/>
          </w:pPr>
          <w:r w:rsidRPr="00B844FE">
            <w:t>[Type here]</w:t>
          </w:r>
        </w:p>
      </w:docPartBody>
    </w:docPart>
    <w:docPart>
      <w:docPartPr>
        <w:name w:val="9B24533B82424FCD9A6ED2607049A61C"/>
        <w:category>
          <w:name w:val="General"/>
          <w:gallery w:val="placeholder"/>
        </w:category>
        <w:types>
          <w:type w:val="bbPlcHdr"/>
        </w:types>
        <w:behaviors>
          <w:behavior w:val="content"/>
        </w:behaviors>
        <w:guid w:val="{F4A2F20E-34C4-43B7-94F1-BAA59FC93713}"/>
      </w:docPartPr>
      <w:docPartBody>
        <w:p w:rsidR="00F8669C" w:rsidRDefault="00F8669C">
          <w:pPr>
            <w:pStyle w:val="9B24533B82424FCD9A6ED2607049A61C"/>
          </w:pPr>
          <w:r w:rsidRPr="00B844FE">
            <w:t>Number</w:t>
          </w:r>
        </w:p>
      </w:docPartBody>
    </w:docPart>
    <w:docPart>
      <w:docPartPr>
        <w:name w:val="80750F9DA4CA401F9340321D0033D6A8"/>
        <w:category>
          <w:name w:val="General"/>
          <w:gallery w:val="placeholder"/>
        </w:category>
        <w:types>
          <w:type w:val="bbPlcHdr"/>
        </w:types>
        <w:behaviors>
          <w:behavior w:val="content"/>
        </w:behaviors>
        <w:guid w:val="{70555892-B293-4F32-8DD6-945CE95706DF}"/>
      </w:docPartPr>
      <w:docPartBody>
        <w:p w:rsidR="00F8669C" w:rsidRDefault="00F8669C">
          <w:pPr>
            <w:pStyle w:val="80750F9DA4CA401F9340321D0033D6A8"/>
          </w:pPr>
          <w:r w:rsidRPr="00B844FE">
            <w:t>Enter Sponsors Here</w:t>
          </w:r>
        </w:p>
      </w:docPartBody>
    </w:docPart>
    <w:docPart>
      <w:docPartPr>
        <w:name w:val="55289C6C238F4F6C9BC014E28F41D999"/>
        <w:category>
          <w:name w:val="General"/>
          <w:gallery w:val="placeholder"/>
        </w:category>
        <w:types>
          <w:type w:val="bbPlcHdr"/>
        </w:types>
        <w:behaviors>
          <w:behavior w:val="content"/>
        </w:behaviors>
        <w:guid w:val="{5B41B55C-E25D-45E3-9EE1-2D05EB47482E}"/>
      </w:docPartPr>
      <w:docPartBody>
        <w:p w:rsidR="00F8669C" w:rsidRDefault="00F8669C">
          <w:pPr>
            <w:pStyle w:val="55289C6C238F4F6C9BC014E28F41D9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9C"/>
    <w:rsid w:val="00344866"/>
    <w:rsid w:val="00F8669C"/>
    <w:rsid w:val="00FB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163B7482C49DA876DAE449FDA4D35">
    <w:name w:val="FDA163B7482C49DA876DAE449FDA4D35"/>
  </w:style>
  <w:style w:type="paragraph" w:customStyle="1" w:styleId="E13FB29C8BAE419C99DB5FE39B4FFDFE">
    <w:name w:val="E13FB29C8BAE419C99DB5FE39B4FFDFE"/>
  </w:style>
  <w:style w:type="paragraph" w:customStyle="1" w:styleId="9B24533B82424FCD9A6ED2607049A61C">
    <w:name w:val="9B24533B82424FCD9A6ED2607049A61C"/>
  </w:style>
  <w:style w:type="paragraph" w:customStyle="1" w:styleId="80750F9DA4CA401F9340321D0033D6A8">
    <w:name w:val="80750F9DA4CA401F9340321D0033D6A8"/>
  </w:style>
  <w:style w:type="character" w:styleId="PlaceholderText">
    <w:name w:val="Placeholder Text"/>
    <w:basedOn w:val="DefaultParagraphFont"/>
    <w:uiPriority w:val="99"/>
    <w:semiHidden/>
    <w:rPr>
      <w:color w:val="808080"/>
    </w:rPr>
  </w:style>
  <w:style w:type="paragraph" w:customStyle="1" w:styleId="55289C6C238F4F6C9BC014E28F41D999">
    <w:name w:val="55289C6C238F4F6C9BC014E28F41D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2023-02-09T16:30:00Z</cp:lastPrinted>
  <dcterms:created xsi:type="dcterms:W3CDTF">2024-01-26T19:15:00Z</dcterms:created>
  <dcterms:modified xsi:type="dcterms:W3CDTF">2024-01-26T19:15:00Z</dcterms:modified>
</cp:coreProperties>
</file>